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9" w:rsidRPr="0076510D" w:rsidRDefault="00A202ED" w:rsidP="00396B79">
      <w:pPr>
        <w:jc w:val="center"/>
        <w:rPr>
          <w:rFonts w:ascii="黑体" w:eastAsia="黑体" w:hAnsi="黑体"/>
          <w:sz w:val="36"/>
          <w:szCs w:val="36"/>
        </w:rPr>
      </w:pPr>
      <w:r w:rsidRPr="0076510D">
        <w:rPr>
          <w:rFonts w:ascii="黑体" w:eastAsia="黑体" w:hAnsi="黑体" w:hint="eastAsia"/>
          <w:sz w:val="36"/>
          <w:szCs w:val="36"/>
        </w:rPr>
        <w:t>上海师范大学</w:t>
      </w:r>
      <w:r w:rsidR="00B42645">
        <w:rPr>
          <w:rFonts w:ascii="黑体" w:eastAsia="黑体" w:hAnsi="黑体" w:hint="eastAsia"/>
          <w:sz w:val="36"/>
          <w:szCs w:val="36"/>
        </w:rPr>
        <w:t>专业流动</w:t>
      </w:r>
      <w:r w:rsidR="0076510D" w:rsidRPr="0076510D">
        <w:rPr>
          <w:rFonts w:ascii="黑体" w:eastAsia="黑体" w:hAnsi="黑体" w:hint="eastAsia"/>
          <w:sz w:val="36"/>
          <w:szCs w:val="36"/>
        </w:rPr>
        <w:t>工作流程</w: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A769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193.65pt;margin-top:22.5pt;width:21pt;height:26.25pt;rotation:180;z-index:251723776" strokecolor="red" strokeweight="1.5pt"/>
        </w:pict>
      </w:r>
    </w:p>
    <w:p w:rsidR="00B90E3F" w:rsidRDefault="00A769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08pt;margin-top:24.3pt;width:192.75pt;height:39.75pt;z-index:251713536">
            <v:textbox style="mso-next-textbox:#_x0000_s1088">
              <w:txbxContent>
                <w:p w:rsidR="00CD0567" w:rsidRPr="00B42645" w:rsidRDefault="00B4264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学生向所在学院提交申请表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0" type="#_x0000_t202" style="position:absolute;left:0;text-align:left;margin-left:44.25pt;margin-top:-59.55pt;width:312.75pt;height:42.75pt;z-index:251724800">
            <v:textbox style="mso-next-textbox:#_x0000_s1100">
              <w:txbxContent>
                <w:p w:rsidR="00B42645" w:rsidRPr="0076510D" w:rsidRDefault="00B42645" w:rsidP="00B4264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教务处网上发布关于本科生专业流动</w:t>
                  </w: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通知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A769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1" type="#_x0000_t68" style="position:absolute;left:0;text-align:left;margin-left:193.65pt;margin-top:7.8pt;width:21pt;height:26.25pt;rotation:180;z-index:251725824" strokecolor="red" strokeweight="1.5pt"/>
        </w:pict>
      </w:r>
    </w:p>
    <w:p w:rsidR="00CD0567" w:rsidRDefault="00A769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7" type="#_x0000_t202" style="position:absolute;left:0;text-align:left;margin-left:103.5pt;margin-top:7.35pt;width:197.25pt;height:39.75pt;z-index:251712512">
            <v:textbox style="mso-next-textbox:#_x0000_s1087">
              <w:txbxContent>
                <w:p w:rsidR="00CD0567" w:rsidRPr="00B42645" w:rsidRDefault="00B4264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学院审核后报教务处复审</w:t>
                  </w:r>
                </w:p>
              </w:txbxContent>
            </v:textbox>
          </v:shape>
        </w:pict>
      </w:r>
    </w:p>
    <w:p w:rsidR="00CD0567" w:rsidRDefault="00A7691D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2" type="#_x0000_t68" style="position:absolute;left:0;text-align:left;margin-left:193.65pt;margin-top:22.05pt;width:21pt;height:26.25pt;rotation:180;z-index:251726848" strokecolor="red" strokeweight="1.5pt"/>
        </w:pict>
      </w:r>
    </w:p>
    <w:p w:rsidR="00CD0567" w:rsidRDefault="00A7691D" w:rsidP="000B6F68">
      <w:pPr>
        <w:jc w:val="left"/>
        <w:rPr>
          <w:rFonts w:ascii="黑体" w:eastAsia="黑体" w:hAnsi="黑体"/>
          <w:sz w:val="44"/>
          <w:szCs w:val="44"/>
        </w:rPr>
      </w:pPr>
      <w:r w:rsidRPr="00A7691D">
        <w:rPr>
          <w:rFonts w:ascii="仿宋" w:eastAsia="仿宋" w:hAnsi="仿宋"/>
          <w:noProof/>
          <w:sz w:val="24"/>
          <w:szCs w:val="24"/>
        </w:rPr>
        <w:pict>
          <v:shape id="_x0000_s1086" type="#_x0000_t202" style="position:absolute;margin-left:63.75pt;margin-top:24.45pt;width:281.45pt;height:39.75pt;z-index:251711488">
            <v:textbox style="mso-next-textbox:#_x0000_s1086">
              <w:txbxContent>
                <w:p w:rsidR="00CD0567" w:rsidRPr="00B42645" w:rsidRDefault="00B4264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教务处网上公布参加考试的学生名单</w:t>
                  </w:r>
                </w:p>
              </w:txbxContent>
            </v:textbox>
          </v:shape>
        </w:pict>
      </w:r>
    </w:p>
    <w:p w:rsidR="00CD0567" w:rsidRDefault="00A7691D" w:rsidP="000B6F68">
      <w:pPr>
        <w:jc w:val="left"/>
        <w:rPr>
          <w:rFonts w:ascii="黑体" w:eastAsia="黑体" w:hAnsi="黑体"/>
          <w:sz w:val="44"/>
          <w:szCs w:val="44"/>
        </w:rPr>
      </w:pPr>
      <w:r w:rsidRPr="00A7691D">
        <w:rPr>
          <w:rFonts w:ascii="仿宋" w:eastAsia="仿宋" w:hAnsi="仿宋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2" type="#_x0000_t106" style="position:absolute;margin-left:-77.1pt;margin-top:26.25pt;width:150pt;height:132.75pt;z-index:251707392" adj="24178,16523" strokecolor="red">
            <v:textbox>
              <w:txbxContent>
                <w:p w:rsidR="000B6F68" w:rsidRPr="001A44A2" w:rsidRDefault="00B42645" w:rsidP="00B42645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1A44A2">
                    <w:rPr>
                      <w:rFonts w:hint="eastAsia"/>
                      <w:color w:val="0000FF"/>
                      <w:sz w:val="24"/>
                      <w:szCs w:val="24"/>
                    </w:rPr>
                    <w:t>在满足条件的基础上</w:t>
                  </w:r>
                  <w:r w:rsidR="001A44A2" w:rsidRPr="001A44A2">
                    <w:rPr>
                      <w:rFonts w:hint="eastAsia"/>
                      <w:color w:val="0000FF"/>
                      <w:sz w:val="24"/>
                      <w:szCs w:val="24"/>
                    </w:rPr>
                    <w:t>学院</w:t>
                  </w:r>
                  <w:r w:rsidRPr="001A44A2">
                    <w:rPr>
                      <w:rFonts w:hint="eastAsia"/>
                      <w:color w:val="0000FF"/>
                      <w:sz w:val="24"/>
                      <w:szCs w:val="24"/>
                    </w:rPr>
                    <w:t>按专业流动考试成绩从高到低择优录取</w:t>
                  </w:r>
                  <w:r w:rsidR="001A44A2" w:rsidRPr="001A44A2">
                    <w:rPr>
                      <w:rFonts w:hint="eastAsia"/>
                      <w:color w:val="0000FF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0B6F68" w:rsidRDefault="00A7691D" w:rsidP="00396B79">
      <w:pPr>
        <w:jc w:val="center"/>
        <w:rPr>
          <w:rFonts w:ascii="仿宋" w:eastAsia="仿宋" w:hAnsi="仿宋"/>
          <w:sz w:val="24"/>
          <w:szCs w:val="24"/>
        </w:rPr>
      </w:pPr>
      <w:r w:rsidRPr="00A7691D">
        <w:rPr>
          <w:rFonts w:ascii="黑体" w:eastAsia="黑体" w:hAnsi="黑体"/>
          <w:noProof/>
          <w:sz w:val="44"/>
          <w:szCs w:val="44"/>
        </w:rPr>
        <w:pict>
          <v:shape id="_x0000_s1103" type="#_x0000_t68" style="position:absolute;left:0;text-align:left;margin-left:193.65pt;margin-top:7.8pt;width:21pt;height:26.25pt;rotation:180;z-index:251727872" strokecolor="red" strokeweight="1.5pt"/>
        </w:pict>
      </w:r>
    </w:p>
    <w:p w:rsidR="000B6F68" w:rsidRPr="00284B12" w:rsidRDefault="001A74F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4" type="#_x0000_t202" style="position:absolute;left:0;text-align:left;margin-left:39.75pt;margin-top:187.2pt;width:324pt;height:39.75pt;z-index:251709440">
            <v:textbox style="mso-next-textbox:#_x0000_s1084">
              <w:txbxContent>
                <w:p w:rsidR="000B6F68" w:rsidRPr="00B42645" w:rsidRDefault="001A74FF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审核无异议，</w:t>
                  </w:r>
                  <w:r w:rsidR="00B42645" w:rsidRPr="00B42645">
                    <w:rPr>
                      <w:rFonts w:hint="eastAsia"/>
                      <w:b/>
                      <w:sz w:val="32"/>
                      <w:szCs w:val="32"/>
                    </w:rPr>
                    <w:t>教务处处长和主管校长批准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85" type="#_x0000_t202" style="position:absolute;left:0;text-align:left;margin-left:84.75pt;margin-top:28.2pt;width:237.75pt;height:39.75pt;z-index:251710464">
            <v:textbox style="mso-next-textbox:#_x0000_s1085">
              <w:txbxContent>
                <w:p w:rsidR="00CD0567" w:rsidRPr="00B42645" w:rsidRDefault="001A74FF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公示无异议，组织</w:t>
                  </w:r>
                  <w:r w:rsidR="00B42645" w:rsidRPr="00B42645">
                    <w:rPr>
                      <w:rFonts w:hint="eastAsia"/>
                      <w:b/>
                      <w:sz w:val="32"/>
                      <w:szCs w:val="32"/>
                    </w:rPr>
                    <w:t>专业流动考试</w:t>
                  </w:r>
                </w:p>
              </w:txbxContent>
            </v:textbox>
          </v:shape>
        </w:pict>
      </w:r>
      <w:r w:rsidR="00A7691D">
        <w:rPr>
          <w:rFonts w:ascii="黑体" w:eastAsia="黑体" w:hAnsi="黑体"/>
          <w:noProof/>
          <w:sz w:val="44"/>
          <w:szCs w:val="44"/>
        </w:rPr>
        <w:pict>
          <v:shape id="_x0000_s1080" type="#_x0000_t202" style="position:absolute;left:0;text-align:left;margin-left:103.5pt;margin-top:266.7pt;width:197.25pt;height:39.75pt;z-index:251705344">
            <v:textbox style="mso-next-textbox:#_x0000_s1080">
              <w:txbxContent>
                <w:p w:rsidR="00F36C99" w:rsidRPr="00B42645" w:rsidRDefault="00B4264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教务处网上公布录取名单</w:t>
                  </w:r>
                </w:p>
              </w:txbxContent>
            </v:textbox>
          </v:shape>
        </w:pict>
      </w:r>
      <w:r w:rsidR="00A7691D">
        <w:rPr>
          <w:rFonts w:ascii="黑体" w:eastAsia="黑体" w:hAnsi="黑体"/>
          <w:noProof/>
          <w:sz w:val="44"/>
          <w:szCs w:val="44"/>
        </w:rPr>
        <w:pict>
          <v:shape id="_x0000_s1106" type="#_x0000_t68" style="position:absolute;left:0;text-align:left;margin-left:193.65pt;margin-top:231.45pt;width:21pt;height:26.25pt;rotation:180;z-index:251730944" strokecolor="red" strokeweight="1.5pt"/>
        </w:pict>
      </w:r>
      <w:r w:rsidR="00A7691D">
        <w:rPr>
          <w:rFonts w:ascii="黑体" w:eastAsia="黑体" w:hAnsi="黑体"/>
          <w:noProof/>
          <w:sz w:val="44"/>
          <w:szCs w:val="44"/>
        </w:rPr>
        <w:pict>
          <v:shape id="_x0000_s1105" type="#_x0000_t68" style="position:absolute;left:0;text-align:left;margin-left:193.65pt;margin-top:151.2pt;width:21pt;height:26.25pt;rotation:180;z-index:251729920" strokecolor="red" strokeweight="1.5pt"/>
        </w:pict>
      </w:r>
      <w:r w:rsidR="00A7691D">
        <w:rPr>
          <w:rFonts w:ascii="黑体" w:eastAsia="黑体" w:hAnsi="黑体"/>
          <w:noProof/>
          <w:sz w:val="44"/>
          <w:szCs w:val="44"/>
        </w:rPr>
        <w:pict>
          <v:shape id="_x0000_s1083" type="#_x0000_t202" style="position:absolute;left:0;text-align:left;margin-left:13.5pt;margin-top:108.45pt;width:378.75pt;height:39pt;z-index:251708416">
            <v:textbox style="mso-next-textbox:#_x0000_s1083">
              <w:txbxContent>
                <w:p w:rsidR="000B6F68" w:rsidRPr="00B42645" w:rsidRDefault="00B4264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教务处审核第二学期期末考试成绩及完成学分情况</w:t>
                  </w:r>
                </w:p>
              </w:txbxContent>
            </v:textbox>
          </v:shape>
        </w:pict>
      </w:r>
      <w:r w:rsidR="00A7691D">
        <w:rPr>
          <w:rFonts w:ascii="黑体" w:eastAsia="黑体" w:hAnsi="黑体"/>
          <w:noProof/>
          <w:sz w:val="44"/>
          <w:szCs w:val="44"/>
        </w:rPr>
        <w:pict>
          <v:shape id="_x0000_s1104" type="#_x0000_t68" style="position:absolute;left:0;text-align:left;margin-left:193.65pt;margin-top:73.2pt;width:21pt;height:26.25pt;rotation:180;z-index:251728896" strokecolor="red" strokeweight="1.5pt"/>
        </w:pict>
      </w:r>
      <w:r w:rsidR="00A7691D" w:rsidRPr="00A7691D">
        <w:rPr>
          <w:rFonts w:ascii="仿宋" w:eastAsia="仿宋" w:hAnsi="仿宋"/>
          <w:noProof/>
          <w:sz w:val="24"/>
          <w:szCs w:val="24"/>
        </w:rPr>
        <w:pict>
          <v:shape id="_x0000_s1090" type="#_x0000_t68" style="position:absolute;left:0;text-align:left;margin-left:193.65pt;margin-top:423.3pt;width:21pt;height:26.25pt;z-index:251715584" strokecolor="red" strokeweight="1.5pt"/>
        </w:pict>
      </w:r>
      <w:r w:rsidR="00A7691D">
        <w:rPr>
          <w:rFonts w:ascii="黑体" w:eastAsia="黑体" w:hAnsi="黑体"/>
          <w:noProof/>
          <w:sz w:val="44"/>
          <w:szCs w:val="44"/>
        </w:rPr>
        <w:pict>
          <v:shape id="_x0000_s1049" type="#_x0000_t202" style="position:absolute;left:0;text-align:left;margin-left:-.75pt;margin-top:454.2pt;width:429pt;height:39.75pt;z-index:251674624">
            <v:textbox style="mso-next-textbox:#_x0000_s1049">
              <w:txbxContent>
                <w:p w:rsidR="00284B12" w:rsidRPr="0067106E" w:rsidRDefault="000B6F68" w:rsidP="00A97D47">
                  <w:pPr>
                    <w:rPr>
                      <w:b/>
                      <w:sz w:val="36"/>
                      <w:szCs w:val="36"/>
                    </w:rPr>
                  </w:pPr>
                  <w:r w:rsidRPr="0076510D">
                    <w:rPr>
                      <w:rFonts w:hint="eastAsia"/>
                      <w:b/>
                      <w:sz w:val="32"/>
                      <w:szCs w:val="32"/>
                    </w:rPr>
                    <w:t>学院公布</w:t>
                  </w:r>
                  <w:r w:rsidR="0067106E" w:rsidRPr="0076510D">
                    <w:rPr>
                      <w:rFonts w:hint="eastAsia"/>
                      <w:b/>
                      <w:sz w:val="32"/>
                      <w:szCs w:val="32"/>
                    </w:rPr>
                    <w:t>工作小组名单、推免生名额、推荐工作方案</w:t>
                  </w:r>
                  <w:r w:rsidR="0067106E" w:rsidRPr="0067106E">
                    <w:rPr>
                      <w:rFonts w:hint="eastAsia"/>
                      <w:b/>
                      <w:sz w:val="36"/>
                      <w:szCs w:val="36"/>
                    </w:rPr>
                    <w:t>等事项</w:t>
                  </w:r>
                </w:p>
              </w:txbxContent>
            </v:textbox>
          </v:shape>
        </w:pict>
      </w:r>
    </w:p>
    <w:sectPr w:rsidR="000B6F68" w:rsidRPr="00284B12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A7" w:rsidRDefault="00391DA7" w:rsidP="005A5289">
      <w:r>
        <w:separator/>
      </w:r>
    </w:p>
  </w:endnote>
  <w:endnote w:type="continuationSeparator" w:id="0">
    <w:p w:rsidR="00391DA7" w:rsidRDefault="00391DA7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A7" w:rsidRDefault="00391DA7" w:rsidP="005A5289">
      <w:r>
        <w:separator/>
      </w:r>
    </w:p>
  </w:footnote>
  <w:footnote w:type="continuationSeparator" w:id="0">
    <w:p w:rsidR="00391DA7" w:rsidRDefault="00391DA7" w:rsidP="005A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123F2F"/>
    <w:rsid w:val="001A44A2"/>
    <w:rsid w:val="001A74FF"/>
    <w:rsid w:val="00284B12"/>
    <w:rsid w:val="00391DA7"/>
    <w:rsid w:val="00396B79"/>
    <w:rsid w:val="00470670"/>
    <w:rsid w:val="004B7F64"/>
    <w:rsid w:val="005A5289"/>
    <w:rsid w:val="0067106E"/>
    <w:rsid w:val="006900B6"/>
    <w:rsid w:val="006E272C"/>
    <w:rsid w:val="0076510D"/>
    <w:rsid w:val="008C6101"/>
    <w:rsid w:val="00A202ED"/>
    <w:rsid w:val="00A7691D"/>
    <w:rsid w:val="00A97D47"/>
    <w:rsid w:val="00B31450"/>
    <w:rsid w:val="00B42645"/>
    <w:rsid w:val="00B469D2"/>
    <w:rsid w:val="00B90E3F"/>
    <w:rsid w:val="00BC2B28"/>
    <w:rsid w:val="00BE2957"/>
    <w:rsid w:val="00C14A30"/>
    <w:rsid w:val="00C7487E"/>
    <w:rsid w:val="00CD0567"/>
    <w:rsid w:val="00DA55F6"/>
    <w:rsid w:val="00EB07FF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4</cp:revision>
  <dcterms:created xsi:type="dcterms:W3CDTF">2015-01-13T07:06:00Z</dcterms:created>
  <dcterms:modified xsi:type="dcterms:W3CDTF">2015-01-15T06:12:00Z</dcterms:modified>
</cp:coreProperties>
</file>